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3ADA5904" w:rsidR="008249C3" w:rsidRPr="008249C3" w:rsidRDefault="00844B04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#2 Individual Disability Insurance – Lock in Low Rates</w:t>
      </w:r>
      <w:r w:rsidR="00C51ECB">
        <w:rPr>
          <w:rFonts w:ascii="Arial Narrow" w:hAnsi="Arial Narrow"/>
          <w:color w:val="C00000"/>
          <w:sz w:val="36"/>
          <w:szCs w:val="36"/>
        </w:rPr>
        <w:t xml:space="preserve"> Template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Consider linking the header image to your </w:t>
      </w:r>
      <w:proofErr w:type="gramStart"/>
      <w:r>
        <w:rPr>
          <w:rFonts w:ascii="Arial Narrow" w:hAnsi="Arial Narrow"/>
        </w:rPr>
        <w:t>website, if</w:t>
      </w:r>
      <w:proofErr w:type="gramEnd"/>
      <w:r>
        <w:rPr>
          <w:rFonts w:ascii="Arial Narrow" w:hAnsi="Arial Narrow"/>
        </w:rPr>
        <w:t xml:space="preserve">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7C903001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4A588942">
            <wp:simplePos x="0" y="0"/>
            <wp:positionH relativeFrom="column">
              <wp:posOffset>47625</wp:posOffset>
            </wp:positionH>
            <wp:positionV relativeFrom="paragraph">
              <wp:posOffset>285750</wp:posOffset>
            </wp:positionV>
            <wp:extent cx="5619750" cy="1809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C93114">
        <w:t xml:space="preserve">Low Rates </w:t>
      </w:r>
      <w:r w:rsidR="00020D4D">
        <w:t>– Lock in Now!</w:t>
      </w:r>
    </w:p>
    <w:p w14:paraId="4407930E" w14:textId="52F409E0" w:rsidR="0049317D" w:rsidRDefault="0049317D"/>
    <w:p w14:paraId="223C2E1D" w14:textId="081E5FF8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Greetings!</w:t>
      </w:r>
    </w:p>
    <w:p w14:paraId="222F376F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A9246" w14:textId="2715D0B6" w:rsidR="00020D4D" w:rsidRDefault="00C93114" w:rsidP="00020D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know that Disability Insurance rates are at an all time low? </w:t>
      </w:r>
    </w:p>
    <w:p w14:paraId="0AF49A9B" w14:textId="64DBE088" w:rsidR="00C93114" w:rsidRDefault="00C93114" w:rsidP="00020D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1B265" w14:textId="44F63770" w:rsidR="00C93114" w:rsidRDefault="00C93114" w:rsidP="00020D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 the last time you reviewed your disability insurance policy? If your income has increased over the ears, the policy you purchased a while back may no longer be sufficient.</w:t>
      </w:r>
    </w:p>
    <w:p w14:paraId="34B9A984" w14:textId="51A90106" w:rsidR="00C93114" w:rsidRDefault="00C93114" w:rsidP="00020D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91560" w14:textId="34F79F8A" w:rsidR="00C93114" w:rsidRPr="00020D4D" w:rsidRDefault="00C93114" w:rsidP="00020D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people are locking in low rates for th</w:t>
      </w:r>
      <w:r w:rsidR="00844B0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important coverage now – before rates go up. </w:t>
      </w:r>
    </w:p>
    <w:p w14:paraId="1D163CFE" w14:textId="77777777" w:rsidR="008B2379" w:rsidRPr="008B2379" w:rsidRDefault="008B2379" w:rsidP="008B23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17073" w14:textId="77777777" w:rsidR="008B2379" w:rsidRDefault="008B2379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41F4F"/>
    <w:rsid w:val="0049317D"/>
    <w:rsid w:val="0052519C"/>
    <w:rsid w:val="005A64CE"/>
    <w:rsid w:val="006603A5"/>
    <w:rsid w:val="0080193A"/>
    <w:rsid w:val="008249C3"/>
    <w:rsid w:val="00844B04"/>
    <w:rsid w:val="008B2379"/>
    <w:rsid w:val="00A1460D"/>
    <w:rsid w:val="00C51ECB"/>
    <w:rsid w:val="00C93114"/>
    <w:rsid w:val="00D5386B"/>
    <w:rsid w:val="00F14ED8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3</cp:revision>
  <dcterms:created xsi:type="dcterms:W3CDTF">2020-05-05T20:19:00Z</dcterms:created>
  <dcterms:modified xsi:type="dcterms:W3CDTF">2020-05-05T20:20:00Z</dcterms:modified>
</cp:coreProperties>
</file>